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C" w:rsidRPr="00FB7D57" w:rsidRDefault="0034493C" w:rsidP="00FB7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D57">
        <w:rPr>
          <w:rFonts w:ascii="Times New Roman" w:hAnsi="Times New Roman" w:cs="Times New Roman"/>
          <w:b/>
          <w:sz w:val="24"/>
          <w:szCs w:val="24"/>
        </w:rPr>
        <w:t>Тест</w:t>
      </w:r>
      <w:r w:rsidR="00FB7D57" w:rsidRPr="00FB7D57">
        <w:rPr>
          <w:rFonts w:ascii="Times New Roman" w:hAnsi="Times New Roman" w:cs="Times New Roman"/>
          <w:b/>
          <w:sz w:val="24"/>
          <w:szCs w:val="24"/>
        </w:rPr>
        <w:t>ы</w:t>
      </w:r>
      <w:r w:rsidRPr="00FB7D57">
        <w:rPr>
          <w:rFonts w:ascii="Times New Roman" w:hAnsi="Times New Roman" w:cs="Times New Roman"/>
          <w:b/>
          <w:sz w:val="24"/>
          <w:szCs w:val="24"/>
        </w:rPr>
        <w:t xml:space="preserve"> на тему: Окружающая среда</w:t>
      </w:r>
      <w:r w:rsidR="00EB321D">
        <w:rPr>
          <w:rFonts w:ascii="Times New Roman" w:hAnsi="Times New Roman" w:cs="Times New Roman"/>
          <w:b/>
          <w:sz w:val="24"/>
          <w:szCs w:val="24"/>
        </w:rPr>
        <w:t xml:space="preserve"> (6 вариантов)</w:t>
      </w:r>
    </w:p>
    <w:p w:rsidR="001B626D" w:rsidRPr="00FB7D57" w:rsidRDefault="0034493C" w:rsidP="00FB7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D57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DA16CA" w:rsidRPr="00273CD4" w:rsidRDefault="00967254" w:rsidP="00DA16CA">
      <w:pPr>
        <w:spacing w:after="0"/>
        <w:rPr>
          <w:b/>
          <w:sz w:val="28"/>
          <w:szCs w:val="28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1. Под загрязнением окружающей среды понимают:</w:t>
      </w:r>
    </w:p>
    <w:p w:rsidR="00967254" w:rsidRPr="00273CD4" w:rsidRDefault="00967254" w:rsidP="00DA16CA">
      <w:pPr>
        <w:spacing w:after="0"/>
        <w:rPr>
          <w:b/>
          <w:sz w:val="28"/>
          <w:szCs w:val="28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1B626D" w:rsidRPr="00273CD4">
        <w:rPr>
          <w:rFonts w:ascii="Times New Roman" w:hAnsi="Times New Roman" w:cs="Times New Roman"/>
          <w:sz w:val="24"/>
          <w:szCs w:val="24"/>
        </w:rPr>
        <w:t xml:space="preserve"> </w:t>
      </w:r>
      <w:r w:rsidRPr="00273CD4">
        <w:rPr>
          <w:rFonts w:ascii="Times New Roman" w:hAnsi="Times New Roman" w:cs="Times New Roman"/>
          <w:sz w:val="24"/>
          <w:szCs w:val="24"/>
        </w:rPr>
        <w:t>привнесение в среду новых, нехарактерных для нее физических, химических и биологических компонентов</w:t>
      </w:r>
    </w:p>
    <w:p w:rsidR="00967254" w:rsidRPr="00273CD4" w:rsidRDefault="00967254" w:rsidP="00DA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1B626D" w:rsidRPr="00273CD4">
        <w:rPr>
          <w:rFonts w:ascii="Times New Roman" w:hAnsi="Times New Roman" w:cs="Times New Roman"/>
          <w:sz w:val="24"/>
          <w:szCs w:val="24"/>
        </w:rPr>
        <w:t xml:space="preserve"> </w:t>
      </w:r>
      <w:r w:rsidRPr="00273CD4">
        <w:rPr>
          <w:rFonts w:ascii="Times New Roman" w:hAnsi="Times New Roman" w:cs="Times New Roman"/>
          <w:sz w:val="24"/>
          <w:szCs w:val="24"/>
        </w:rPr>
        <w:t>привнесение в среду новых, нехарактерных для нее физических, химических и биологических компонентов, а также превышение естественного уровня этих компонентов</w:t>
      </w: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1B626D" w:rsidRPr="00273CD4">
        <w:rPr>
          <w:rFonts w:ascii="Times New Roman" w:hAnsi="Times New Roman" w:cs="Times New Roman"/>
          <w:sz w:val="24"/>
          <w:szCs w:val="24"/>
        </w:rPr>
        <w:t xml:space="preserve"> </w:t>
      </w:r>
      <w:r w:rsidRPr="00273CD4">
        <w:rPr>
          <w:rFonts w:ascii="Times New Roman" w:hAnsi="Times New Roman" w:cs="Times New Roman"/>
          <w:sz w:val="24"/>
          <w:szCs w:val="24"/>
        </w:rPr>
        <w:t>превышение естественного уровня природных и антропогенных компонентов среды</w:t>
      </w: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1B626D" w:rsidRPr="00273CD4">
        <w:rPr>
          <w:rFonts w:ascii="Times New Roman" w:hAnsi="Times New Roman" w:cs="Times New Roman"/>
          <w:sz w:val="24"/>
          <w:szCs w:val="24"/>
        </w:rPr>
        <w:t xml:space="preserve"> </w:t>
      </w:r>
      <w:r w:rsidRPr="00273CD4">
        <w:rPr>
          <w:rFonts w:ascii="Times New Roman" w:hAnsi="Times New Roman" w:cs="Times New Roman"/>
          <w:sz w:val="24"/>
          <w:szCs w:val="24"/>
        </w:rPr>
        <w:t>рост антропогенного влияния на природные экосистемы</w:t>
      </w: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2. Загрязнение атмосферы в России в первую очередь вызывается: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химической промышленностью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Б) </w:t>
      </w:r>
      <w:r w:rsidR="00967254" w:rsidRPr="00273CD4">
        <w:rPr>
          <w:rFonts w:ascii="Times New Roman" w:hAnsi="Times New Roman" w:cs="Times New Roman"/>
          <w:sz w:val="24"/>
          <w:szCs w:val="24"/>
        </w:rPr>
        <w:t>теплоэнергетикой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В) </w:t>
      </w:r>
      <w:r w:rsidR="00967254" w:rsidRPr="00273CD4">
        <w:rPr>
          <w:rFonts w:ascii="Times New Roman" w:hAnsi="Times New Roman" w:cs="Times New Roman"/>
          <w:sz w:val="24"/>
          <w:szCs w:val="24"/>
        </w:rPr>
        <w:t>сельским хозяйством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нефтедобычей и нефтехимией</w:t>
      </w:r>
    </w:p>
    <w:p w:rsidR="001B626D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3. Наиболее опасное загрязнение почв вызывается: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бытовыми отходами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Б) </w:t>
      </w:r>
      <w:r w:rsidR="00967254" w:rsidRPr="00273CD4">
        <w:rPr>
          <w:rFonts w:ascii="Times New Roman" w:hAnsi="Times New Roman" w:cs="Times New Roman"/>
          <w:sz w:val="24"/>
          <w:szCs w:val="24"/>
        </w:rPr>
        <w:t>отходами сельского хозяйства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В) </w:t>
      </w:r>
      <w:r w:rsidR="00967254" w:rsidRPr="00273CD4">
        <w:rPr>
          <w:rFonts w:ascii="Times New Roman" w:hAnsi="Times New Roman" w:cs="Times New Roman"/>
          <w:sz w:val="24"/>
          <w:szCs w:val="24"/>
        </w:rPr>
        <w:t>тяжелыми металлами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сточными водами</w:t>
      </w:r>
    </w:p>
    <w:p w:rsidR="001B626D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4. Наибольшее загрязнение вод суши вызывают: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смыв удобрений и пестицидов с полей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Б) </w:t>
      </w:r>
      <w:r w:rsidR="00967254" w:rsidRPr="00273CD4">
        <w:rPr>
          <w:rFonts w:ascii="Times New Roman" w:hAnsi="Times New Roman" w:cs="Times New Roman"/>
          <w:sz w:val="24"/>
          <w:szCs w:val="24"/>
        </w:rPr>
        <w:t>бытовые и промышленные сточные воды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</w:t>
      </w:r>
      <w:r w:rsidR="00967254" w:rsidRPr="00273C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67254" w:rsidRPr="00273CD4">
        <w:rPr>
          <w:rFonts w:ascii="Times New Roman" w:hAnsi="Times New Roman" w:cs="Times New Roman"/>
          <w:sz w:val="24"/>
          <w:szCs w:val="24"/>
        </w:rPr>
        <w:t>агрязнение твердыми бытовыми отходами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дампинг</w:t>
      </w:r>
    </w:p>
    <w:p w:rsidR="001B626D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5. Наибольшее загрязнение вод Мирового океана вызвано: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дампингом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Б) </w:t>
      </w:r>
      <w:r w:rsidR="00967254" w:rsidRPr="00273CD4">
        <w:rPr>
          <w:rFonts w:ascii="Times New Roman" w:hAnsi="Times New Roman" w:cs="Times New Roman"/>
          <w:sz w:val="24"/>
          <w:szCs w:val="24"/>
        </w:rPr>
        <w:t>кислотными дождями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В) </w:t>
      </w:r>
      <w:r w:rsidR="00967254" w:rsidRPr="00273CD4">
        <w:rPr>
          <w:rFonts w:ascii="Times New Roman" w:hAnsi="Times New Roman" w:cs="Times New Roman"/>
          <w:sz w:val="24"/>
          <w:szCs w:val="24"/>
        </w:rPr>
        <w:t>отходами сельского хозяйства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нефтью и нефтепродуктами</w:t>
      </w:r>
    </w:p>
    <w:p w:rsidR="001B626D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6. Загрязнения, обнаруживаемые вокруг промышленных предприятий, называются: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локальные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</w:t>
      </w:r>
      <w:r w:rsidR="00967254" w:rsidRPr="00273C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7254" w:rsidRPr="00273CD4">
        <w:rPr>
          <w:rFonts w:ascii="Times New Roman" w:hAnsi="Times New Roman" w:cs="Times New Roman"/>
          <w:sz w:val="24"/>
          <w:szCs w:val="24"/>
        </w:rPr>
        <w:t>егиональные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</w:t>
      </w:r>
      <w:r w:rsidR="00967254" w:rsidRPr="00273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7254" w:rsidRPr="00273CD4">
        <w:rPr>
          <w:rFonts w:ascii="Times New Roman" w:hAnsi="Times New Roman" w:cs="Times New Roman"/>
          <w:sz w:val="24"/>
          <w:szCs w:val="24"/>
        </w:rPr>
        <w:t>лобальные</w:t>
      </w:r>
    </w:p>
    <w:p w:rsidR="00967254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</w:t>
      </w:r>
      <w:r w:rsidR="00967254" w:rsidRPr="00273C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7254" w:rsidRPr="00273CD4">
        <w:rPr>
          <w:rFonts w:ascii="Times New Roman" w:hAnsi="Times New Roman" w:cs="Times New Roman"/>
          <w:sz w:val="24"/>
          <w:szCs w:val="24"/>
        </w:rPr>
        <w:t>анитарно-защитные</w:t>
      </w:r>
    </w:p>
    <w:p w:rsidR="001B626D" w:rsidRPr="00273CD4" w:rsidRDefault="001B626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7. Если загрязняющее вещество, поступающее в окружающую среду, не вызывает отрицательных последствий, но в ходе физико-химических процессов становится опасным, то такое загрязнение называют: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первичным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вторичным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устойчивым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неустойчивым</w:t>
      </w:r>
    </w:p>
    <w:p w:rsidR="00DE5259" w:rsidRPr="00273CD4" w:rsidRDefault="00DE5259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8. Примером физико-химического загрязнения окружающей среды является: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арктический смог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изменение параметров БПК/ХПК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радиоактивное загрязнение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промышленный смог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9. К химическому загрязнению не относятся: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загрязнение тяжелыми металлами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попадание пестицидов в водоемы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загрязнение почв твердыми бытовыми отходами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увеличение концентрации фреонов в атмосфере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10 Загрязнение окружающей среды твердыми бытовыми отходами можно отнести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физическому загрязнению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биологическому загрязнению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механическому загрязнению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физико-химическому загрязнению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санитарно-гигиеническим нормативам относят: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допустимый выброс (ПДВ) и предельно допустимый сброс (ПДС)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нагрузки (ПДН)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нагрузки (ПДН) и предельно допустимые концентрации (ПДК)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концентрации (ПДК)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12. К производственно-хозяйственным нормативам качества окружающей среды относят: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допустимый выброс (ПДВ) и предельно допустимый сброс (ПДС)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нагрузки (ПДН)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нагрузки (ПДН) и предельно допустимые концентрации (ПДК)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предельно допустимые концентрации (ПДК)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13. Предельно допустимые нагрузки относят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А) </w:t>
      </w:r>
      <w:r w:rsidR="00967254" w:rsidRPr="00273CD4">
        <w:rPr>
          <w:rFonts w:ascii="Times New Roman" w:hAnsi="Times New Roman" w:cs="Times New Roman"/>
          <w:sz w:val="24"/>
          <w:szCs w:val="24"/>
        </w:rPr>
        <w:t>комплексным нормативам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Б) </w:t>
      </w:r>
      <w:r w:rsidR="00967254" w:rsidRPr="00273CD4">
        <w:rPr>
          <w:rFonts w:ascii="Times New Roman" w:hAnsi="Times New Roman" w:cs="Times New Roman"/>
          <w:sz w:val="24"/>
          <w:szCs w:val="24"/>
        </w:rPr>
        <w:t>производственно-хозяйственным нормативам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В) </w:t>
      </w:r>
      <w:r w:rsidR="00967254" w:rsidRPr="00273CD4">
        <w:rPr>
          <w:rFonts w:ascii="Times New Roman" w:hAnsi="Times New Roman" w:cs="Times New Roman"/>
          <w:sz w:val="24"/>
          <w:szCs w:val="24"/>
        </w:rPr>
        <w:t>региональным нормативам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санитарно-гигиеническим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14. При определении ПДК учитывают: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влияние вещества на здоровье человека и круговороты веществ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влияние вещества на природные сообщества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влияние на круговороты веществ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 влияние вещества на здоровье человека</w:t>
      </w:r>
    </w:p>
    <w:p w:rsidR="0007224D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54" w:rsidRPr="00273CD4" w:rsidRDefault="00967254" w:rsidP="0096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15. Принятый норматив имеет юридическую силу с момента: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окончания его разработки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утверждения соответствующим компетентным органом</w:t>
      </w:r>
    </w:p>
    <w:p w:rsidR="00967254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</w:t>
      </w:r>
      <w:r w:rsidR="00967254" w:rsidRPr="00273CD4">
        <w:rPr>
          <w:rFonts w:ascii="Times New Roman" w:hAnsi="Times New Roman" w:cs="Times New Roman"/>
          <w:sz w:val="24"/>
          <w:szCs w:val="24"/>
        </w:rPr>
        <w:t xml:space="preserve"> поступления положительных отзывов из санитарных служб</w:t>
      </w:r>
    </w:p>
    <w:p w:rsidR="0034493C" w:rsidRPr="00273CD4" w:rsidRDefault="0007224D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 xml:space="preserve">Г) </w:t>
      </w:r>
      <w:r w:rsidR="00967254" w:rsidRPr="00273CD4">
        <w:rPr>
          <w:rFonts w:ascii="Times New Roman" w:hAnsi="Times New Roman" w:cs="Times New Roman"/>
          <w:sz w:val="24"/>
          <w:szCs w:val="24"/>
        </w:rPr>
        <w:t>соответствующей корректировки в ту или иную стороны</w:t>
      </w: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1) В каких случаях необходимо использование биоиндикационных методов исследования состояния окружающей среды: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когда фактор, оказывающий влияние трудно измерить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когда необходимо установить концентрацию загрязняющего вещества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</w:t>
      </w:r>
      <w:proofErr w:type="gramStart"/>
      <w:r w:rsidRPr="00273CD4">
        <w:rPr>
          <w:rFonts w:ascii="Times New Roman" w:hAnsi="Times New Roman" w:cs="Times New Roman"/>
        </w:rPr>
        <w:t>)к</w:t>
      </w:r>
      <w:proofErr w:type="gramEnd"/>
      <w:r w:rsidRPr="00273CD4">
        <w:rPr>
          <w:rFonts w:ascii="Times New Roman" w:hAnsi="Times New Roman" w:cs="Times New Roman"/>
        </w:rPr>
        <w:t>огда необходимо установить вещество, оказывающее негативное влияние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</w:t>
      </w:r>
      <w:proofErr w:type="gramStart"/>
      <w:r w:rsidRPr="00273CD4">
        <w:rPr>
          <w:rFonts w:ascii="Times New Roman" w:hAnsi="Times New Roman" w:cs="Times New Roman"/>
        </w:rPr>
        <w:t>)в</w:t>
      </w:r>
      <w:proofErr w:type="gramEnd"/>
      <w:r w:rsidRPr="00273CD4">
        <w:rPr>
          <w:rFonts w:ascii="Times New Roman" w:hAnsi="Times New Roman" w:cs="Times New Roman"/>
        </w:rPr>
        <w:t>о всех вышеперечисленных случаях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2) К достоинствам биоиндикационных методов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возможность получения качественных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возможность получения количественных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возможность получения информации о последствиях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3) Для получения наиболее полной информации о состоянии окружающей среды следует использовать: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физико-химические и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физико-химические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возможны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4. В случае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неспецифической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биоиндикация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предполагает, что: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6. Биоиндикатор, который реагирует значительным отклонением показателей от нормы принято называть: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биоиндикатор с низкой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биоиндикатор с высокой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чувствительный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аккумулятивный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7). При низкой специфичности биоиндикатор: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реагирует только на изменения одного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реагирует значительным отклонением показателей от нормы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реагирует на изменения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накапливает воздействия без проявления отклонений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8). </w:t>
      </w:r>
      <w:proofErr w:type="spellStart"/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Тест-организмы</w:t>
      </w:r>
      <w:proofErr w:type="spellEnd"/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биологические объекты, используемые для оценки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биологические объекты, используемые для оценки среды в лабораторных условиях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биологические объекты, быстро реагирующие на изменения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биологические объекты, постепенно меняющие свои свойства в зависимости от условий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9).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Биоиндикаторные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системы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группа биоиндикаторов, которые реагирую на изменения, происходящие во всех средах жизни (атмосфере, гидросфере и почве)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группа биоиндикаторов со сходными ответными реакциями на действие одного и того же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группа биоиндикаторов, у которых происходят одинаковые изменения на действие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группа биоиндикаторов, принадлежащих к разным уровням организации живого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10. На каком уровне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возможна комплексная оценка антропогенных воздействий: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на клеточном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Б) на </w:t>
      </w:r>
      <w:proofErr w:type="spellStart"/>
      <w:r w:rsidRPr="00273CD4">
        <w:rPr>
          <w:rFonts w:ascii="Times New Roman" w:hAnsi="Times New Roman" w:cs="Times New Roman"/>
        </w:rPr>
        <w:t>экосистемном</w:t>
      </w:r>
      <w:proofErr w:type="spellEnd"/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на организменном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 всех вышеперечисленных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11. К недостаткам клеточного уровня в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можно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необходимость использования сложного оборудования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высокую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получение комплексной оценки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никакой из перечисленного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12.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клеточном и субклеточном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 появлению некрозов органов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морфологических изменений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активности и концентрации макромолекул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13. К преимуществам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получение комплексной оценки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низкую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небольшие затраты труда и быстрота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14.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 по морфологическим изменениям растений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некрозов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продолжительности жизни животных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15)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популяционно-видовом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</w:t>
      </w:r>
      <w:proofErr w:type="gramStart"/>
      <w:r w:rsidRPr="00273CD4">
        <w:rPr>
          <w:rFonts w:ascii="Times New Roman" w:hAnsi="Times New Roman" w:cs="Times New Roman"/>
        </w:rPr>
        <w:t>)п</w:t>
      </w:r>
      <w:proofErr w:type="gramEnd"/>
      <w:r w:rsidRPr="00273CD4">
        <w:rPr>
          <w:rFonts w:ascii="Times New Roman" w:hAnsi="Times New Roman" w:cs="Times New Roman"/>
        </w:rPr>
        <w:t>о изменению трофической структуры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изменению возрастной структуры популяции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В) по нарушению </w:t>
      </w:r>
      <w:proofErr w:type="spellStart"/>
      <w:r w:rsidRPr="00273CD4">
        <w:rPr>
          <w:rFonts w:ascii="Times New Roman" w:hAnsi="Times New Roman" w:cs="Times New Roman"/>
        </w:rPr>
        <w:t>сукцессионных</w:t>
      </w:r>
      <w:proofErr w:type="spellEnd"/>
      <w:r w:rsidRPr="00273CD4">
        <w:rPr>
          <w:rFonts w:ascii="Times New Roman" w:hAnsi="Times New Roman" w:cs="Times New Roman"/>
        </w:rPr>
        <w:t xml:space="preserve"> процессов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Вариант №3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1). При низкой специфичности биоиндикатор: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реагирует только на изменения одного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реагирует значительным отклонением показателей от нормы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реагирует на изменения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накапливает воздействия без проявления отклонений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2). </w:t>
      </w:r>
      <w:proofErr w:type="spellStart"/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Тест-организмы</w:t>
      </w:r>
      <w:proofErr w:type="spellEnd"/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биологические объекты, используемые для оценки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биологические объекты, используемые для оценки среды в лабораторных условиях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биологические объекты, быстро реагирующие на изменения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биологические объекты, постепенно меняющие свои свойства в зависимости от условий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3).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Биоиндикаторные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системы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группа биоиндикаторов, которые реагирую на изменения, происходящие во всех средах жизни (атмосфере, гидросфере и почве)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группа биоиндикаторов со сходными ответными реакциями на действие одного и того же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группа биоиндикаторов, у которых происходят одинаковые изменения на действие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группа биоиндикаторов, принадлежащих к разным уровням организации живого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4). На каком уровне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возможна комплексная оценка антропогенных воздействий: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на клеточном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Б) на </w:t>
      </w:r>
      <w:proofErr w:type="spellStart"/>
      <w:r w:rsidRPr="00273CD4">
        <w:rPr>
          <w:rFonts w:ascii="Times New Roman" w:hAnsi="Times New Roman" w:cs="Times New Roman"/>
        </w:rPr>
        <w:t>экосистемном</w:t>
      </w:r>
      <w:proofErr w:type="spellEnd"/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на организменном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 всех вышеперечисленных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5). К недостаткам клеточного уровня в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можно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необходимость использования сложного оборудования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высокую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получение комплексной оценки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никакой из перечисленного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6).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клеточном и субклеточном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 появлению некрозов органов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морфологических изменений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активности и концентрации макромолекул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7). К преимуществам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получение комплексной оценки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низкую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небольшие затраты труда и быстрота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8).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 по морфологическим изменениям растений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некрозов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продолжительности жизни животных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9)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популяционно-видовом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</w:t>
      </w:r>
      <w:proofErr w:type="gramStart"/>
      <w:r w:rsidRPr="00273CD4">
        <w:rPr>
          <w:rFonts w:ascii="Times New Roman" w:hAnsi="Times New Roman" w:cs="Times New Roman"/>
        </w:rPr>
        <w:t>)п</w:t>
      </w:r>
      <w:proofErr w:type="gramEnd"/>
      <w:r w:rsidRPr="00273CD4">
        <w:rPr>
          <w:rFonts w:ascii="Times New Roman" w:hAnsi="Times New Roman" w:cs="Times New Roman"/>
        </w:rPr>
        <w:t>о изменению трофической структуры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изменению возрастной структуры популяции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В) по нарушению </w:t>
      </w:r>
      <w:proofErr w:type="spellStart"/>
      <w:r w:rsidRPr="00273CD4">
        <w:rPr>
          <w:rFonts w:ascii="Times New Roman" w:hAnsi="Times New Roman" w:cs="Times New Roman"/>
        </w:rPr>
        <w:t>сукцессионных</w:t>
      </w:r>
      <w:proofErr w:type="spellEnd"/>
      <w:r w:rsidRPr="00273CD4">
        <w:rPr>
          <w:rFonts w:ascii="Times New Roman" w:hAnsi="Times New Roman" w:cs="Times New Roman"/>
        </w:rPr>
        <w:t xml:space="preserve"> процессов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/>
        <w:rPr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10) В каких случаях необходимо использование биоиндикационных методов исследования состояния окружающей среды: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когда фактор, оказывающий влияние трудно измерить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когда необходимо установить концентрацию загрязняющего вещества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</w:t>
      </w:r>
      <w:proofErr w:type="gramStart"/>
      <w:r w:rsidRPr="00273CD4">
        <w:rPr>
          <w:rFonts w:ascii="Times New Roman" w:hAnsi="Times New Roman" w:cs="Times New Roman"/>
        </w:rPr>
        <w:t>)к</w:t>
      </w:r>
      <w:proofErr w:type="gramEnd"/>
      <w:r w:rsidRPr="00273CD4">
        <w:rPr>
          <w:rFonts w:ascii="Times New Roman" w:hAnsi="Times New Roman" w:cs="Times New Roman"/>
        </w:rPr>
        <w:t>огда необходимо установить вещество, оказывающее негативное влияние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</w:t>
      </w:r>
      <w:proofErr w:type="gramStart"/>
      <w:r w:rsidRPr="00273CD4">
        <w:rPr>
          <w:rFonts w:ascii="Times New Roman" w:hAnsi="Times New Roman" w:cs="Times New Roman"/>
        </w:rPr>
        <w:t>)в</w:t>
      </w:r>
      <w:proofErr w:type="gramEnd"/>
      <w:r w:rsidRPr="00273CD4">
        <w:rPr>
          <w:rFonts w:ascii="Times New Roman" w:hAnsi="Times New Roman" w:cs="Times New Roman"/>
        </w:rPr>
        <w:t>о всех вышеперечисленных случаях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11) К достоинствам биоиндикационных методов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возможность получения качественных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возможность получения количественных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возможность получения информации о последствиях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12) Для получения наиболее полной информации о состоянии окружающей среды следует использовать: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физико-химические и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физико-химические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возможны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13). В случае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неспецифической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14).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биоиндикация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предполагает, что: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15). Биоиндикатор, который реагирует значительным отклонением показателей от нормы принято называть: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биоиндикатор с низкой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биоиндикатор с высокой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чувствительный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аккумулятивный</w:t>
      </w:r>
    </w:p>
    <w:p w:rsidR="00131C40" w:rsidRPr="00273CD4" w:rsidRDefault="00131C40" w:rsidP="00131C40"/>
    <w:p w:rsidR="00131C40" w:rsidRPr="00273CD4" w:rsidRDefault="00131C40" w:rsidP="00131C40"/>
    <w:p w:rsidR="00131C40" w:rsidRPr="00273CD4" w:rsidRDefault="00131C40" w:rsidP="00131C40"/>
    <w:p w:rsidR="00131C40" w:rsidRPr="00273CD4" w:rsidRDefault="00131C40" w:rsidP="00131C40"/>
    <w:p w:rsidR="00131C40" w:rsidRPr="00273CD4" w:rsidRDefault="00131C40" w:rsidP="00131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Вариант №4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1. Примером физико-химического загрязнения окружающей среды является: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арктический смог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изменение параметров БПК/ХПК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радиоактивное загрязнение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промышленный смог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2. К химическому загрязнению не относятся: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загрязнение тяжелыми металлами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попадание пестицидов в водоемы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загрязнение почв твердыми бытовыми отходами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увеличение концентрации фреонов в атмосфере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3. Загрязнение окружающей среды твердыми бытовыми отходами можно отнести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физическому загрязнению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биологическому загрязнению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механическому загрязнению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физико-химическому загрязнению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4. К санитарно-гигиеническим нормативам относят: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предельно допустимый выброс (ПДВ) и предельно допустимый сброс (ПДС)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предельно допустимые нагрузки (ПДН)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предельно допустимые нагрузки (ПДН) и предельно допустимые концентрации (ПДК)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предельно допустимые концентрации (ПДК)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5. К производственно-хозяйственным нормативам качества окружающей среды относят: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предельно допустимый выброс (ПДВ) и предельно допустимый сброс (ПДС)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предельно допустимые нагрузки (ПДН)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предельно допустимые нагрузки (ПДН) и предельно допустимые концентрации (ПДК)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предельно допустимые концентрации (ПДК)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6. Предельно допустимые нагрузки относят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комплексным нормативам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производственно-хозяйственным нормативам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региональным нормативам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санитарно-гигиеническим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7. При определении ПДК учитывают: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влияние вещества на здоровье человека и круговороты веществ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влияние вещества на природные сообщества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влияние на круговороты веществ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 влияние вещества на здоровье человека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8. Принятый норматив имеет юридическую силу с момента: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окончания его разработки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утверждения соответствующим компетентным органом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поступления положительных отзывов из санитарных служб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соответствующей корректировки в ту или иную стороны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/>
        <w:rPr>
          <w:b/>
          <w:sz w:val="28"/>
          <w:szCs w:val="28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9. Под загрязнением окружающей среды понимают: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привнесение в среду новых, нехарактерных для нее физических, химических и биологических компонентов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привнесение в среду новых, нехарактерных для нее физических, химических и биологических компонентов, а также превышение естественного уровня этих компонентов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превышение естественного уровня природных и антропогенных компонентов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рост антропогенного влияния на природные экосистемы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10. Загрязнение атмосферы в России в первую очередь вызывается: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химической промышленностью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теплоэнергетикой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сельским хозяйством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нефтедобычей и нефтехимией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11. Наиболее опасное загрязнение почв вызывается: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бытовыми отходами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отходами сельского хозяйства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тяжелыми металлами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сточными водами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12. Наибольшее загрязнение вод суши вызывают: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смыв удобрений и пестицидов с полей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бытовые и промышленные сточные воды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агрязнение твердыми бытовыми отходами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дампинг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13. Наибольшее загрязнение вод Мирового океана вызвано: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дампингом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кислотными дождями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отходами сельского хозяйства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нефтью и нефтепродуктами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14. Загрязнения, обнаруживаемые вокруг промышленных предприятий, называются: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локальные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егиональные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лобальные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анитарно-защитные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15. Если загрязняющее вещество, поступающее в окружающую среду, не вызывает отрицательных последствий, но в ходе физико-химических процессов становится опасным, то такое загрязнение называют: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первичным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вторичным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устойчивым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неустойчивым</w:t>
      </w:r>
    </w:p>
    <w:p w:rsidR="00131C40" w:rsidRPr="00273CD4" w:rsidRDefault="00131C40" w:rsidP="00131C40">
      <w:pPr>
        <w:rPr>
          <w:b/>
          <w:sz w:val="28"/>
          <w:szCs w:val="28"/>
        </w:rPr>
      </w:pPr>
    </w:p>
    <w:p w:rsidR="00131C40" w:rsidRPr="00273CD4" w:rsidRDefault="00131C40" w:rsidP="00131C40"/>
    <w:p w:rsidR="00131C40" w:rsidRPr="00273CD4" w:rsidRDefault="00131C40" w:rsidP="00131C40"/>
    <w:p w:rsidR="00131C40" w:rsidRPr="00273CD4" w:rsidRDefault="00131C40" w:rsidP="00131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Вариант №5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1). Биоиндикатор, который реагирует значительным отклонением показателей от нормы принято называть: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биоиндикатор с низкой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биоиндикатор с высокой специфичностью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чувствительный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аккумулятивный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2). При низкой специфичности биоиндикатор: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реагирует только на изменения одного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реагирует значительным отклонением показателей от нормы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реагирует на изменения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накапливает воздействия без проявления отклонений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3). </w:t>
      </w:r>
      <w:proofErr w:type="spellStart"/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Тест-организмы</w:t>
      </w:r>
      <w:proofErr w:type="spellEnd"/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биологические объекты, используемые для оценки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биологические объекты, используемые для оценки среды в лабораторных условиях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биологические объекты, быстро реагирующие на изменения состояния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биологические объекты, постепенно меняющие свои свойства в зависимости от условий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4).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Биоиндикаторные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системы это: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группа биоиндикаторов, которые реагирую на изменения, происходящие во всех средах жизни (атмосфере, гидросфере и почве)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группа биоиндикаторов со сходными ответными реакциями на действие одного и того же фактора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группа биоиндикаторов, у которых происходят одинаковые изменения на действие различных факторов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группа биоиндикаторов, принадлежащих к разным уровням организации живого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5). На каком уровне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возможна комплексная оценка антропогенных воздействий: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на клеточном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Б) на </w:t>
      </w:r>
      <w:proofErr w:type="spellStart"/>
      <w:r w:rsidRPr="00273CD4">
        <w:rPr>
          <w:rFonts w:ascii="Times New Roman" w:hAnsi="Times New Roman" w:cs="Times New Roman"/>
        </w:rPr>
        <w:t>экосистемном</w:t>
      </w:r>
      <w:proofErr w:type="spellEnd"/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на организменном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на всех вышеперечисленных</w:t>
      </w:r>
    </w:p>
    <w:p w:rsidR="00131C40" w:rsidRPr="00273CD4" w:rsidRDefault="00131C40" w:rsidP="00131C40">
      <w:pPr>
        <w:spacing w:after="0"/>
        <w:rPr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6) В каких случаях необходимо использование биоиндикационных методов исследования состояния окружающей среды: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когда фактор, оказывающий влияние трудно измерить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когда необходимо установить концентрацию загрязняющего вещества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</w:t>
      </w:r>
      <w:proofErr w:type="gramStart"/>
      <w:r w:rsidRPr="00273CD4">
        <w:rPr>
          <w:rFonts w:ascii="Times New Roman" w:hAnsi="Times New Roman" w:cs="Times New Roman"/>
        </w:rPr>
        <w:t>)к</w:t>
      </w:r>
      <w:proofErr w:type="gramEnd"/>
      <w:r w:rsidRPr="00273CD4">
        <w:rPr>
          <w:rFonts w:ascii="Times New Roman" w:hAnsi="Times New Roman" w:cs="Times New Roman"/>
        </w:rPr>
        <w:t>огда необходимо установить вещество, оказывающее негативное влияние в окружающей среде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</w:t>
      </w:r>
      <w:proofErr w:type="gramStart"/>
      <w:r w:rsidRPr="00273CD4">
        <w:rPr>
          <w:rFonts w:ascii="Times New Roman" w:hAnsi="Times New Roman" w:cs="Times New Roman"/>
        </w:rPr>
        <w:t>)в</w:t>
      </w:r>
      <w:proofErr w:type="gramEnd"/>
      <w:r w:rsidRPr="00273CD4">
        <w:rPr>
          <w:rFonts w:ascii="Times New Roman" w:hAnsi="Times New Roman" w:cs="Times New Roman"/>
        </w:rPr>
        <w:t>о всех вышеперечисленных случаях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7) К достоинствам биоиндикационных методов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возможность получения качественных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возможность получения количественных характеристик фактора, влияющего на состояние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возможность получения информации о последствиях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8) Для получения наиболее полной информации о состоянии окружающей среды следует использовать: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</w:rPr>
        <w:t>А)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физико-химические и биоиндикационные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физико-химические методы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возможны все вышеперечисленные варианты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9). В случае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неспецифической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10).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биоиндикация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предполагает, что: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различные факторы вызывают одну и ту же реакцию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изменения можно связать только с одним фактором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фактор действует через изменение других факторов окружающей среды</w:t>
      </w:r>
    </w:p>
    <w:p w:rsidR="00131C40" w:rsidRPr="00273CD4" w:rsidRDefault="00131C40" w:rsidP="00131C40">
      <w:pPr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фактор действует на биологический объект непосредственно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11). К недостаткам клеточного уровня в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можно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необходимость использования сложного оборудования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высокую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получение комплексной оценки изменения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никакой из перечисленного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12).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клеточном и субклеточном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 появлению некрозов органов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морфологических изменений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активности и концентрации макромолекул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13). К преимуществам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 следует отнести: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получение комплексной оценки окружающей среды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 низкую специфичность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небольшие затраты труда и быстрота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все вышеперечисленные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14).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организменном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А)  по морфологическим изменениям растений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появлению некрозов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В) по изменению продолжительности жизни животных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15) По каким критериям можно оценивать изменения, происходящие в окружающей среде, используя </w:t>
      </w:r>
      <w:proofErr w:type="spellStart"/>
      <w:r w:rsidRPr="00273CD4">
        <w:rPr>
          <w:rFonts w:ascii="Times New Roman" w:hAnsi="Times New Roman" w:cs="Times New Roman"/>
          <w:b/>
          <w:sz w:val="24"/>
          <w:szCs w:val="24"/>
        </w:rPr>
        <w:t>биоиндикацию</w:t>
      </w:r>
      <w:proofErr w:type="spellEnd"/>
      <w:r w:rsidRPr="00273CD4">
        <w:rPr>
          <w:rFonts w:ascii="Times New Roman" w:hAnsi="Times New Roman" w:cs="Times New Roman"/>
          <w:b/>
          <w:sz w:val="24"/>
          <w:szCs w:val="24"/>
        </w:rPr>
        <w:t xml:space="preserve"> на популяционно-видовом уровне: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А</w:t>
      </w:r>
      <w:proofErr w:type="gramStart"/>
      <w:r w:rsidRPr="00273CD4">
        <w:rPr>
          <w:rFonts w:ascii="Times New Roman" w:hAnsi="Times New Roman" w:cs="Times New Roman"/>
        </w:rPr>
        <w:t>)п</w:t>
      </w:r>
      <w:proofErr w:type="gramEnd"/>
      <w:r w:rsidRPr="00273CD4">
        <w:rPr>
          <w:rFonts w:ascii="Times New Roman" w:hAnsi="Times New Roman" w:cs="Times New Roman"/>
        </w:rPr>
        <w:t>о изменению трофической структуры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>Б) по изменению возрастной структуры популяции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</w:rPr>
      </w:pPr>
      <w:r w:rsidRPr="00273CD4">
        <w:rPr>
          <w:rFonts w:ascii="Times New Roman" w:hAnsi="Times New Roman" w:cs="Times New Roman"/>
        </w:rPr>
        <w:t xml:space="preserve">В) по нарушению </w:t>
      </w:r>
      <w:proofErr w:type="spellStart"/>
      <w:r w:rsidRPr="00273CD4">
        <w:rPr>
          <w:rFonts w:ascii="Times New Roman" w:hAnsi="Times New Roman" w:cs="Times New Roman"/>
        </w:rPr>
        <w:t>сукцессионных</w:t>
      </w:r>
      <w:proofErr w:type="spellEnd"/>
      <w:r w:rsidRPr="00273CD4">
        <w:rPr>
          <w:rFonts w:ascii="Times New Roman" w:hAnsi="Times New Roman" w:cs="Times New Roman"/>
        </w:rPr>
        <w:t xml:space="preserve"> процессов</w:t>
      </w:r>
    </w:p>
    <w:p w:rsidR="00131C40" w:rsidRPr="00273CD4" w:rsidRDefault="00131C40" w:rsidP="0013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</w:rPr>
        <w:t>Г) по всем вышеперечисленным</w:t>
      </w:r>
    </w:p>
    <w:p w:rsidR="00131C40" w:rsidRPr="00273CD4" w:rsidRDefault="00131C40" w:rsidP="00131C40"/>
    <w:p w:rsidR="00131C40" w:rsidRPr="00273CD4" w:rsidRDefault="00131C40" w:rsidP="00131C40"/>
    <w:p w:rsidR="009064C7" w:rsidRPr="00273CD4" w:rsidRDefault="009064C7" w:rsidP="00906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lastRenderedPageBreak/>
        <w:t>Вариант №6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1). Загрязнения, обнаруживаемые вокруг промышленных предприятий, называются: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локальные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егиональные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лобальные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анитарно-защитные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2). Если загрязняющее вещество, поступающее в окружающую среду, не вызывает отрицательных последствий, но в ходе физико-химических процессов становится опасным, то такое загрязнение называют: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первичным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вторичным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устойчивым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неустойчивым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3). Примером физико-химического загрязнения окружающей среды является: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арктический смог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изменение параметров БПК/ХПК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радиоактивное загрязнение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промышленный смог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4). К химическому загрязнению не относятся: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загрязнение тяжелыми металлами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попадание пестицидов в водоемы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загрязнение почв твердыми бытовыми отходами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увеличение концентрации фреонов в атмосфере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5). Загрязнение окружающей среды твердыми бытовыми отходами можно отнести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физическому загрязнению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биологическому загрязнению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механическому загрязнению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физико-химическому загрязнению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6). К санитарно-гигиеническим нормативам относят: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предельно допустимый выброс (ПДВ) и предельно допустимый сброс (ПДС)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предельно допустимые нагрузки (ПДН)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предельно допустимые нагрузки (ПДН) и предельно допустимые концентрации (ПДК)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предельно допустимые концентрации (ПДК)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7). К производственно-хозяйственным нормативам качества окружающей среды относят: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предельно допустимый выброс (ПДВ) и предельно допустимый сброс (ПДС)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предельно допустимые нагрузки (ПДН)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предельно допустимые нагрузки (ПДН) и предельно допустимые концентрации (ПДК)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предельно допустимые концентрации (ПДК)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 xml:space="preserve">8). Предельно допустимые нагрузки относят </w:t>
      </w:r>
      <w:proofErr w:type="gramStart"/>
      <w:r w:rsidRPr="00273C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3CD4">
        <w:rPr>
          <w:rFonts w:ascii="Times New Roman" w:hAnsi="Times New Roman" w:cs="Times New Roman"/>
          <w:b/>
          <w:sz w:val="24"/>
          <w:szCs w:val="24"/>
        </w:rPr>
        <w:t>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комплексным нормативам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производственно-хозяйственным нормативам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региональным нормативам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санитарно-гигиеническим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9). При определении ПДК учитывают: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влияние вещества на здоровье человека и круговороты веществ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влияние вещества на природные сообщества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влияние на круговороты веществ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 влияние вещества на здоровье человека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10). Принятый норматив имеет юридическую силу с момента: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окончания его разработки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утверждения соответствующим компетентным органом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поступления положительных отзывов из санитарных служб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соответствующей корректировки в ту или иную стороны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/>
        <w:rPr>
          <w:b/>
          <w:sz w:val="28"/>
          <w:szCs w:val="28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11). Под загрязнением окружающей среды понимают:</w:t>
      </w:r>
    </w:p>
    <w:p w:rsidR="009064C7" w:rsidRPr="00273CD4" w:rsidRDefault="009064C7" w:rsidP="009064C7">
      <w:pPr>
        <w:spacing w:after="0"/>
        <w:rPr>
          <w:b/>
          <w:sz w:val="28"/>
          <w:szCs w:val="28"/>
        </w:rPr>
      </w:pPr>
      <w:r w:rsidRPr="00273CD4">
        <w:rPr>
          <w:rFonts w:ascii="Times New Roman" w:hAnsi="Times New Roman" w:cs="Times New Roman"/>
          <w:sz w:val="24"/>
          <w:szCs w:val="24"/>
        </w:rPr>
        <w:t>А) привнесение в среду новых, нехарактерных для нее физических, химических и биологических компонентов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привнесение в среду новых, нехарактерных для нее физических, химических и биологических компонентов, а также превышение естественного уровня этих компонентов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превышение естественного уровня природных и антропогенных компонентов среды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рост антропогенного влияния на природные экосистемы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12). Загрязнение атмосферы в России в первую очередь вызывается: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химической промышленностью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теплоэнергетикой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сельским хозяйством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нефтедобычей и нефтехимией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13). Наиболее опасное загрязнение почв вызывается: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бытовыми отходами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отходами сельского хозяйства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тяжелыми металлами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сточными водами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14). Наибольшее загрязнение вод суши вызывают: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смыв удобрений и пестицидов с полей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бытовые и промышленные сточные воды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3CD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273CD4">
        <w:rPr>
          <w:rFonts w:ascii="Times New Roman" w:hAnsi="Times New Roman" w:cs="Times New Roman"/>
          <w:sz w:val="24"/>
          <w:szCs w:val="24"/>
        </w:rPr>
        <w:t>агрязнение твердыми бытовыми отходами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дампинг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D4">
        <w:rPr>
          <w:rFonts w:ascii="Times New Roman" w:hAnsi="Times New Roman" w:cs="Times New Roman"/>
          <w:b/>
          <w:sz w:val="24"/>
          <w:szCs w:val="24"/>
        </w:rPr>
        <w:t>15). Наибольшее загрязнение вод Мирового океана вызвано: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А) дампингом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Б) кислотными дождями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В) отходами сельского хозяйства</w:t>
      </w:r>
    </w:p>
    <w:p w:rsidR="009064C7" w:rsidRPr="00273CD4" w:rsidRDefault="009064C7" w:rsidP="0090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D4">
        <w:rPr>
          <w:rFonts w:ascii="Times New Roman" w:hAnsi="Times New Roman" w:cs="Times New Roman"/>
          <w:sz w:val="24"/>
          <w:szCs w:val="24"/>
        </w:rPr>
        <w:t>Г) нефтью и нефтепродуктами</w:t>
      </w:r>
    </w:p>
    <w:p w:rsidR="009064C7" w:rsidRPr="00273CD4" w:rsidRDefault="009064C7" w:rsidP="009064C7"/>
    <w:p w:rsidR="00131C40" w:rsidRPr="00273CD4" w:rsidRDefault="00131C40" w:rsidP="00131C40"/>
    <w:p w:rsidR="00131C40" w:rsidRPr="00273CD4" w:rsidRDefault="00131C40" w:rsidP="0096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C40" w:rsidRPr="00273CD4" w:rsidSect="002B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4DB"/>
    <w:multiLevelType w:val="hybridMultilevel"/>
    <w:tmpl w:val="FA9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3C"/>
    <w:rsid w:val="00060889"/>
    <w:rsid w:val="0007224D"/>
    <w:rsid w:val="00131C40"/>
    <w:rsid w:val="001B626D"/>
    <w:rsid w:val="001D1A3E"/>
    <w:rsid w:val="00273CD4"/>
    <w:rsid w:val="002B1923"/>
    <w:rsid w:val="0034493C"/>
    <w:rsid w:val="00476CE3"/>
    <w:rsid w:val="0060365D"/>
    <w:rsid w:val="0078587B"/>
    <w:rsid w:val="009064C7"/>
    <w:rsid w:val="00967254"/>
    <w:rsid w:val="00BA7762"/>
    <w:rsid w:val="00BB6B1D"/>
    <w:rsid w:val="00DA16CA"/>
    <w:rsid w:val="00DE5259"/>
    <w:rsid w:val="00EB321D"/>
    <w:rsid w:val="00FB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C.И. Султанов</dc:creator>
  <cp:lastModifiedBy>User</cp:lastModifiedBy>
  <cp:revision>9</cp:revision>
  <dcterms:created xsi:type="dcterms:W3CDTF">2017-02-06T18:08:00Z</dcterms:created>
  <dcterms:modified xsi:type="dcterms:W3CDTF">2017-11-07T11:55:00Z</dcterms:modified>
</cp:coreProperties>
</file>